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47" w:rsidRDefault="00743547" w:rsidP="00743547">
      <w:pPr>
        <w:widowControl w:val="0"/>
        <w:autoSpaceDE w:val="0"/>
        <w:autoSpaceDN w:val="0"/>
        <w:adjustRightInd w:val="0"/>
        <w:spacing w:after="0" w:line="200" w:lineRule="exact"/>
        <w:rPr>
          <w:rFonts w:ascii="Arial" w:hAnsi="Arial" w:cs="Arial"/>
          <w:b/>
          <w:bCs/>
          <w:sz w:val="24"/>
          <w:szCs w:val="24"/>
          <w:u w:val="single"/>
        </w:rPr>
      </w:pPr>
      <w:bookmarkStart w:id="0" w:name="_GoBack"/>
      <w:bookmarkEnd w:id="0"/>
    </w:p>
    <w:p w:rsidR="000058EA" w:rsidRDefault="000058EA" w:rsidP="00743547">
      <w:pPr>
        <w:widowControl w:val="0"/>
        <w:autoSpaceDE w:val="0"/>
        <w:autoSpaceDN w:val="0"/>
        <w:adjustRightInd w:val="0"/>
        <w:spacing w:after="0" w:line="200" w:lineRule="exact"/>
        <w:rPr>
          <w:rFonts w:ascii="Times New Roman" w:hAnsi="Times New Roman"/>
          <w:sz w:val="24"/>
          <w:szCs w:val="24"/>
        </w:rPr>
      </w:pPr>
    </w:p>
    <w:p w:rsidR="00743547" w:rsidRDefault="00743547" w:rsidP="00743547">
      <w:pPr>
        <w:widowControl w:val="0"/>
        <w:autoSpaceDE w:val="0"/>
        <w:autoSpaceDN w:val="0"/>
        <w:adjustRightInd w:val="0"/>
        <w:spacing w:after="0" w:line="244" w:lineRule="exact"/>
        <w:rPr>
          <w:rFonts w:ascii="Times New Roman" w:hAnsi="Times New Roman"/>
          <w:sz w:val="24"/>
          <w:szCs w:val="24"/>
        </w:rPr>
      </w:pPr>
    </w:p>
    <w:p w:rsidR="00743547" w:rsidRDefault="00743547" w:rsidP="00743547">
      <w:pPr>
        <w:widowControl w:val="0"/>
        <w:autoSpaceDE w:val="0"/>
        <w:autoSpaceDN w:val="0"/>
        <w:adjustRightInd w:val="0"/>
        <w:spacing w:after="0" w:line="240" w:lineRule="auto"/>
        <w:ind w:left="1280"/>
        <w:rPr>
          <w:rFonts w:ascii="Times New Roman" w:hAnsi="Times New Roman"/>
          <w:sz w:val="24"/>
          <w:szCs w:val="24"/>
        </w:rPr>
      </w:pPr>
      <w:r>
        <w:rPr>
          <w:rFonts w:ascii="Arial" w:hAnsi="Arial" w:cs="Arial"/>
          <w:b/>
          <w:bCs/>
          <w:sz w:val="24"/>
          <w:szCs w:val="24"/>
        </w:rPr>
        <w:t>Pagtatrabaho Ng Kabataan at Programa sa Pagsasanay (YETP)</w:t>
      </w:r>
    </w:p>
    <w:p w:rsidR="00743547" w:rsidRDefault="00743547" w:rsidP="00743547">
      <w:pPr>
        <w:widowControl w:val="0"/>
        <w:autoSpaceDE w:val="0"/>
        <w:autoSpaceDN w:val="0"/>
        <w:adjustRightInd w:val="0"/>
        <w:spacing w:after="0" w:line="200" w:lineRule="exact"/>
        <w:rPr>
          <w:rFonts w:ascii="Times New Roman" w:hAnsi="Times New Roman"/>
          <w:sz w:val="24"/>
          <w:szCs w:val="24"/>
        </w:rPr>
      </w:pPr>
    </w:p>
    <w:p w:rsidR="00743547" w:rsidRDefault="00743547" w:rsidP="00743547">
      <w:pPr>
        <w:widowControl w:val="0"/>
        <w:autoSpaceDE w:val="0"/>
        <w:autoSpaceDN w:val="0"/>
        <w:adjustRightInd w:val="0"/>
        <w:spacing w:after="0" w:line="246" w:lineRule="exact"/>
        <w:rPr>
          <w:rFonts w:ascii="Times New Roman" w:hAnsi="Times New Roman"/>
          <w:sz w:val="24"/>
          <w:szCs w:val="24"/>
        </w:rPr>
      </w:pPr>
    </w:p>
    <w:p w:rsidR="00743547" w:rsidRDefault="00743547" w:rsidP="00743547">
      <w:pPr>
        <w:widowControl w:val="0"/>
        <w:overflowPunct w:val="0"/>
        <w:autoSpaceDE w:val="0"/>
        <w:autoSpaceDN w:val="0"/>
        <w:adjustRightInd w:val="0"/>
        <w:spacing w:after="0" w:line="320" w:lineRule="auto"/>
        <w:jc w:val="both"/>
        <w:rPr>
          <w:rFonts w:ascii="Times New Roman" w:hAnsi="Times New Roman"/>
          <w:sz w:val="24"/>
          <w:szCs w:val="24"/>
        </w:rPr>
      </w:pPr>
      <w:r>
        <w:rPr>
          <w:rFonts w:ascii="Arial" w:hAnsi="Arial" w:cs="Arial"/>
          <w:sz w:val="24"/>
          <w:szCs w:val="24"/>
        </w:rPr>
        <w:t>Ang Pagtatrabaho ng Kabataan at Programa sa Pagsasanay (YETP) ng Tanggapan ng Paggawa ay nagbibigay ng libre at binagong serbisyo sa tulong sa pagtatrabaho para sa mga kabataang huminto sa pag-aaral, na tutulong sa kanila upang maunawaan nang mabuti ang kanilang sarili at ang kanilang kakayahan sa pagtatrabaho, at pagpapahusay ng kanilang kasanayan at karanasan sa trabaho. Ang lahat ng mga batang huminto sa pag-aaral na may edad 15 hanggang 24</w:t>
      </w:r>
      <w:r w:rsidR="003B2A12">
        <w:rPr>
          <w:rFonts w:ascii="Arial" w:hAnsi="Arial" w:cs="Arial"/>
          <w:sz w:val="24"/>
          <w:szCs w:val="24"/>
        </w:rPr>
        <w:t xml:space="preserve"> taong gulang</w:t>
      </w:r>
      <w:r>
        <w:rPr>
          <w:rFonts w:ascii="Arial" w:hAnsi="Arial" w:cs="Arial"/>
          <w:sz w:val="24"/>
          <w:szCs w:val="24"/>
        </w:rPr>
        <w:t xml:space="preserve"> na may naabot na edukasyon sa sub-degree o mas mababang antas ay tinatanggap. </w:t>
      </w:r>
    </w:p>
    <w:p w:rsidR="00743547" w:rsidRDefault="00743547" w:rsidP="00743547">
      <w:pPr>
        <w:widowControl w:val="0"/>
        <w:autoSpaceDE w:val="0"/>
        <w:autoSpaceDN w:val="0"/>
        <w:adjustRightInd w:val="0"/>
        <w:spacing w:after="0" w:line="312" w:lineRule="exact"/>
        <w:rPr>
          <w:rFonts w:ascii="Times New Roman" w:hAnsi="Times New Roman"/>
          <w:sz w:val="24"/>
          <w:szCs w:val="24"/>
        </w:rPr>
      </w:pPr>
    </w:p>
    <w:p w:rsidR="00743547" w:rsidRDefault="00743547" w:rsidP="00743547">
      <w:pPr>
        <w:widowControl w:val="0"/>
        <w:overflowPunct w:val="0"/>
        <w:autoSpaceDE w:val="0"/>
        <w:autoSpaceDN w:val="0"/>
        <w:adjustRightInd w:val="0"/>
        <w:spacing w:after="0" w:line="330" w:lineRule="auto"/>
        <w:jc w:val="both"/>
        <w:rPr>
          <w:rFonts w:ascii="Times New Roman" w:hAnsi="Times New Roman"/>
          <w:sz w:val="24"/>
          <w:szCs w:val="24"/>
        </w:rPr>
      </w:pPr>
      <w:r>
        <w:rPr>
          <w:rFonts w:ascii="Arial" w:hAnsi="Arial" w:cs="Arial"/>
          <w:sz w:val="24"/>
          <w:szCs w:val="24"/>
        </w:rPr>
        <w:t>Ang bawat nagsasanay na nag-enrol sa YETP ay karapat-dapat na tumanggap ng 12-buwan ng Basic Service Period (Karaniwang Tagal sa Serbisyo) at magtatalaga ng tagapangasiwa sa kaso, na nakarehistro bilang social worker, na magbibigay ng gabay sa trabaho at tutulong sa buong panahon ng serbisyo.</w:t>
      </w:r>
    </w:p>
    <w:p w:rsidR="00743547" w:rsidRDefault="00743547" w:rsidP="00743547">
      <w:pPr>
        <w:widowControl w:val="0"/>
        <w:autoSpaceDE w:val="0"/>
        <w:autoSpaceDN w:val="0"/>
        <w:adjustRightInd w:val="0"/>
        <w:spacing w:after="0" w:line="302" w:lineRule="exact"/>
        <w:rPr>
          <w:rFonts w:ascii="Times New Roman" w:hAnsi="Times New Roman"/>
          <w:sz w:val="24"/>
          <w:szCs w:val="24"/>
        </w:rPr>
      </w:pPr>
    </w:p>
    <w:p w:rsidR="00743547" w:rsidRDefault="00743547" w:rsidP="00743547">
      <w:pPr>
        <w:widowControl w:val="0"/>
        <w:overflowPunct w:val="0"/>
        <w:autoSpaceDE w:val="0"/>
        <w:autoSpaceDN w:val="0"/>
        <w:adjustRightInd w:val="0"/>
        <w:spacing w:after="0" w:line="324" w:lineRule="auto"/>
        <w:jc w:val="both"/>
        <w:rPr>
          <w:rFonts w:ascii="Times New Roman" w:hAnsi="Times New Roman"/>
          <w:sz w:val="24"/>
          <w:szCs w:val="24"/>
        </w:rPr>
      </w:pPr>
      <w:r>
        <w:rPr>
          <w:rFonts w:ascii="Arial" w:hAnsi="Arial" w:cs="Arial"/>
          <w:sz w:val="24"/>
          <w:szCs w:val="24"/>
        </w:rPr>
        <w:t>Para sa kabataan na may espesyal</w:t>
      </w:r>
      <w:r w:rsidR="003B2A12">
        <w:rPr>
          <w:rFonts w:ascii="Arial" w:hAnsi="Arial" w:cs="Arial"/>
          <w:sz w:val="24"/>
          <w:szCs w:val="24"/>
        </w:rPr>
        <w:t xml:space="preserve"> na</w:t>
      </w:r>
      <w:r>
        <w:rPr>
          <w:rFonts w:ascii="Arial" w:hAnsi="Arial" w:cs="Arial"/>
          <w:sz w:val="24"/>
          <w:szCs w:val="24"/>
        </w:rPr>
        <w:t xml:space="preserve"> pangangailangan sa trabaho at pagsasanay (hal. mga etnikong minorya), pagkatapos ng paunang pagsasala, maaari silang mag-enrol sa nilikhang kurso ng pagsasanay o mag-apply sa pagsasanay sa pakikibagay sa lugar ng trabaho (WPA) o on-the-job training (OJT) sa rekomendasyon ng mga tagapangasiwa ng kaso. Ipinakikita ng flowchart sa ibaba ang mga detalye. </w:t>
      </w:r>
    </w:p>
    <w:p w:rsidR="00743547" w:rsidRDefault="00743547" w:rsidP="00743547">
      <w:pPr>
        <w:widowControl w:val="0"/>
        <w:autoSpaceDE w:val="0"/>
        <w:autoSpaceDN w:val="0"/>
        <w:adjustRightInd w:val="0"/>
        <w:spacing w:after="0" w:line="240" w:lineRule="auto"/>
        <w:rPr>
          <w:rFonts w:ascii="Times New Roman" w:hAnsi="Times New Roman"/>
          <w:sz w:val="24"/>
          <w:szCs w:val="24"/>
        </w:rPr>
        <w:sectPr w:rsidR="00743547">
          <w:pgSz w:w="11900" w:h="16840"/>
          <w:pgMar w:top="1124" w:right="1640" w:bottom="1440" w:left="1800" w:header="720" w:footer="720" w:gutter="0"/>
          <w:cols w:space="720" w:equalWidth="0">
            <w:col w:w="8460"/>
          </w:cols>
          <w:noEndnote/>
        </w:sectPr>
      </w:pPr>
    </w:p>
    <w:p w:rsidR="00743547" w:rsidRDefault="00F07F52" w:rsidP="00743547">
      <w:pPr>
        <w:widowControl w:val="0"/>
        <w:autoSpaceDE w:val="0"/>
        <w:autoSpaceDN w:val="0"/>
        <w:adjustRightInd w:val="0"/>
        <w:spacing w:after="0" w:line="200" w:lineRule="exact"/>
        <w:rPr>
          <w:rFonts w:ascii="Times New Roman" w:hAnsi="Times New Roman"/>
          <w:sz w:val="24"/>
          <w:szCs w:val="24"/>
        </w:rPr>
      </w:pPr>
      <w:r>
        <w:rPr>
          <w:noProof/>
          <w:lang w:eastAsia="zh-TW"/>
        </w:rPr>
        <w:drawing>
          <wp:anchor distT="0" distB="0" distL="114300" distR="114300" simplePos="0" relativeHeight="251657216" behindDoc="1" locked="0" layoutInCell="0" allowOverlap="1">
            <wp:simplePos x="0" y="0"/>
            <wp:positionH relativeFrom="column">
              <wp:posOffset>-414020</wp:posOffset>
            </wp:positionH>
            <wp:positionV relativeFrom="paragraph">
              <wp:posOffset>138430</wp:posOffset>
            </wp:positionV>
            <wp:extent cx="6556375" cy="32677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6375" cy="3267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547" w:rsidRDefault="00743547" w:rsidP="00743547">
      <w:pPr>
        <w:widowControl w:val="0"/>
        <w:autoSpaceDE w:val="0"/>
        <w:autoSpaceDN w:val="0"/>
        <w:adjustRightInd w:val="0"/>
        <w:spacing w:after="0" w:line="200" w:lineRule="exact"/>
        <w:rPr>
          <w:rFonts w:ascii="Times New Roman" w:hAnsi="Times New Roman"/>
          <w:sz w:val="24"/>
          <w:szCs w:val="24"/>
        </w:rPr>
      </w:pPr>
    </w:p>
    <w:p w:rsidR="00743547" w:rsidRDefault="00743547" w:rsidP="00743547">
      <w:pPr>
        <w:widowControl w:val="0"/>
        <w:autoSpaceDE w:val="0"/>
        <w:autoSpaceDN w:val="0"/>
        <w:adjustRightInd w:val="0"/>
        <w:spacing w:after="0" w:line="200" w:lineRule="exact"/>
        <w:rPr>
          <w:rFonts w:ascii="Times New Roman" w:hAnsi="Times New Roman"/>
          <w:sz w:val="24"/>
          <w:szCs w:val="24"/>
        </w:rPr>
      </w:pPr>
    </w:p>
    <w:p w:rsidR="00743547" w:rsidRDefault="00743547" w:rsidP="00743547">
      <w:pPr>
        <w:widowControl w:val="0"/>
        <w:autoSpaceDE w:val="0"/>
        <w:autoSpaceDN w:val="0"/>
        <w:adjustRightInd w:val="0"/>
        <w:spacing w:after="0" w:line="200" w:lineRule="exact"/>
        <w:rPr>
          <w:rFonts w:ascii="Times New Roman" w:hAnsi="Times New Roman"/>
          <w:sz w:val="24"/>
          <w:szCs w:val="24"/>
        </w:rPr>
      </w:pPr>
    </w:p>
    <w:p w:rsidR="00743547" w:rsidRDefault="00743547" w:rsidP="00743547">
      <w:pPr>
        <w:widowControl w:val="0"/>
        <w:autoSpaceDE w:val="0"/>
        <w:autoSpaceDN w:val="0"/>
        <w:adjustRightInd w:val="0"/>
        <w:spacing w:after="0" w:line="200" w:lineRule="exact"/>
        <w:rPr>
          <w:rFonts w:ascii="Times New Roman" w:hAnsi="Times New Roman"/>
          <w:sz w:val="24"/>
          <w:szCs w:val="24"/>
        </w:rPr>
      </w:pPr>
    </w:p>
    <w:p w:rsidR="00743547" w:rsidRDefault="00743547" w:rsidP="00743547">
      <w:pPr>
        <w:widowControl w:val="0"/>
        <w:autoSpaceDE w:val="0"/>
        <w:autoSpaceDN w:val="0"/>
        <w:adjustRightInd w:val="0"/>
        <w:spacing w:after="0" w:line="200" w:lineRule="exact"/>
        <w:rPr>
          <w:rFonts w:ascii="Times New Roman" w:hAnsi="Times New Roman"/>
          <w:sz w:val="24"/>
          <w:szCs w:val="24"/>
        </w:rPr>
      </w:pPr>
    </w:p>
    <w:p w:rsidR="00743547" w:rsidRDefault="00743547" w:rsidP="00743547">
      <w:pPr>
        <w:widowControl w:val="0"/>
        <w:autoSpaceDE w:val="0"/>
        <w:autoSpaceDN w:val="0"/>
        <w:adjustRightInd w:val="0"/>
        <w:spacing w:after="0" w:line="200" w:lineRule="exact"/>
        <w:rPr>
          <w:rFonts w:ascii="Times New Roman" w:hAnsi="Times New Roman"/>
          <w:sz w:val="24"/>
          <w:szCs w:val="24"/>
        </w:rPr>
      </w:pPr>
    </w:p>
    <w:p w:rsidR="00743547" w:rsidRDefault="00743547" w:rsidP="00743547">
      <w:pPr>
        <w:widowControl w:val="0"/>
        <w:autoSpaceDE w:val="0"/>
        <w:autoSpaceDN w:val="0"/>
        <w:adjustRightInd w:val="0"/>
        <w:spacing w:after="0" w:line="200" w:lineRule="exact"/>
        <w:rPr>
          <w:rFonts w:ascii="Times New Roman" w:hAnsi="Times New Roman"/>
          <w:sz w:val="24"/>
          <w:szCs w:val="24"/>
        </w:rPr>
      </w:pPr>
    </w:p>
    <w:p w:rsidR="00743547" w:rsidRDefault="00743547" w:rsidP="00743547">
      <w:pPr>
        <w:widowControl w:val="0"/>
        <w:autoSpaceDE w:val="0"/>
        <w:autoSpaceDN w:val="0"/>
        <w:adjustRightInd w:val="0"/>
        <w:spacing w:after="0" w:line="200" w:lineRule="exact"/>
        <w:rPr>
          <w:rFonts w:ascii="Times New Roman" w:hAnsi="Times New Roman"/>
          <w:sz w:val="24"/>
          <w:szCs w:val="24"/>
        </w:rPr>
      </w:pPr>
    </w:p>
    <w:p w:rsidR="00743547" w:rsidRDefault="00743547" w:rsidP="00743547">
      <w:pPr>
        <w:widowControl w:val="0"/>
        <w:autoSpaceDE w:val="0"/>
        <w:autoSpaceDN w:val="0"/>
        <w:adjustRightInd w:val="0"/>
        <w:spacing w:after="0" w:line="390" w:lineRule="exact"/>
        <w:rPr>
          <w:rFonts w:ascii="Times New Roman" w:hAnsi="Times New Roman"/>
          <w:sz w:val="24"/>
          <w:szCs w:val="24"/>
        </w:rPr>
      </w:pPr>
    </w:p>
    <w:p w:rsidR="00743547" w:rsidRDefault="00743547" w:rsidP="00686277">
      <w:pPr>
        <w:widowControl w:val="0"/>
        <w:overflowPunct w:val="0"/>
        <w:autoSpaceDE w:val="0"/>
        <w:autoSpaceDN w:val="0"/>
        <w:adjustRightInd w:val="0"/>
        <w:spacing w:after="0" w:line="372" w:lineRule="auto"/>
        <w:jc w:val="both"/>
        <w:rPr>
          <w:rFonts w:ascii="Times New Roman" w:hAnsi="Times New Roman"/>
          <w:sz w:val="24"/>
          <w:szCs w:val="24"/>
        </w:rPr>
      </w:pPr>
      <w:r>
        <w:rPr>
          <w:rFonts w:ascii="Arial" w:hAnsi="Arial" w:cs="Arial"/>
          <w:sz w:val="23"/>
          <w:szCs w:val="23"/>
        </w:rPr>
        <w:t>Paunang pagsala</w:t>
      </w:r>
    </w:p>
    <w:p w:rsidR="00743547" w:rsidRDefault="00743547" w:rsidP="0074354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743547" w:rsidRDefault="00743547" w:rsidP="00743547">
      <w:pPr>
        <w:widowControl w:val="0"/>
        <w:overflowPunct w:val="0"/>
        <w:autoSpaceDE w:val="0"/>
        <w:autoSpaceDN w:val="0"/>
        <w:adjustRightInd w:val="0"/>
        <w:spacing w:after="0" w:line="349" w:lineRule="auto"/>
        <w:ind w:right="40"/>
        <w:rPr>
          <w:rFonts w:ascii="Times New Roman" w:hAnsi="Times New Roman"/>
          <w:sz w:val="24"/>
          <w:szCs w:val="24"/>
        </w:rPr>
      </w:pPr>
      <w:r>
        <w:rPr>
          <w:rFonts w:ascii="Arial" w:hAnsi="Arial" w:cs="Arial"/>
          <w:sz w:val="23"/>
          <w:szCs w:val="23"/>
        </w:rPr>
        <w:t>Edad 15-19</w:t>
      </w:r>
      <w:r w:rsidR="003B2A12">
        <w:rPr>
          <w:rFonts w:ascii="Arial" w:hAnsi="Arial" w:cs="Arial"/>
          <w:sz w:val="23"/>
          <w:szCs w:val="23"/>
        </w:rPr>
        <w:t xml:space="preserve"> taong gulang</w:t>
      </w:r>
      <w:r>
        <w:rPr>
          <w:rFonts w:ascii="Arial" w:hAnsi="Arial" w:cs="Arial"/>
          <w:sz w:val="23"/>
          <w:szCs w:val="23"/>
        </w:rPr>
        <w:t xml:space="preserve"> na hindi pa lumahok sa YETP dati</w:t>
      </w:r>
    </w:p>
    <w:p w:rsidR="00743547" w:rsidRDefault="00743547" w:rsidP="00743547">
      <w:pPr>
        <w:widowControl w:val="0"/>
        <w:autoSpaceDE w:val="0"/>
        <w:autoSpaceDN w:val="0"/>
        <w:adjustRightInd w:val="0"/>
        <w:spacing w:after="0" w:line="286" w:lineRule="exact"/>
        <w:rPr>
          <w:rFonts w:ascii="Times New Roman" w:hAnsi="Times New Roman"/>
          <w:sz w:val="24"/>
          <w:szCs w:val="24"/>
        </w:rPr>
      </w:pPr>
    </w:p>
    <w:p w:rsidR="00743547" w:rsidRDefault="00743547" w:rsidP="00743547">
      <w:pPr>
        <w:widowControl w:val="0"/>
        <w:overflowPunct w:val="0"/>
        <w:autoSpaceDE w:val="0"/>
        <w:autoSpaceDN w:val="0"/>
        <w:adjustRightInd w:val="0"/>
        <w:spacing w:after="0" w:line="349" w:lineRule="auto"/>
        <w:ind w:right="40"/>
        <w:rPr>
          <w:rFonts w:ascii="Times New Roman" w:hAnsi="Times New Roman"/>
          <w:sz w:val="24"/>
          <w:szCs w:val="24"/>
        </w:rPr>
      </w:pPr>
      <w:r>
        <w:rPr>
          <w:rFonts w:ascii="Arial" w:hAnsi="Arial" w:cs="Arial"/>
          <w:sz w:val="23"/>
          <w:szCs w:val="23"/>
        </w:rPr>
        <w:t>Edad 15-19 na hindi pa lumahok sa YETP dati</w:t>
      </w:r>
    </w:p>
    <w:p w:rsidR="00743547" w:rsidRDefault="00743547" w:rsidP="00743547">
      <w:pPr>
        <w:widowControl w:val="0"/>
        <w:overflowPunct w:val="0"/>
        <w:autoSpaceDE w:val="0"/>
        <w:autoSpaceDN w:val="0"/>
        <w:adjustRightInd w:val="0"/>
        <w:spacing w:after="0" w:line="324" w:lineRule="auto"/>
        <w:rPr>
          <w:rFonts w:ascii="Times New Roman" w:hAnsi="Times New Roman"/>
          <w:sz w:val="24"/>
          <w:szCs w:val="24"/>
        </w:rPr>
      </w:pPr>
      <w:r>
        <w:rPr>
          <w:rFonts w:ascii="Arial" w:hAnsi="Arial" w:cs="Arial"/>
          <w:sz w:val="24"/>
          <w:szCs w:val="24"/>
        </w:rPr>
        <w:t>; o edad 20-24</w:t>
      </w:r>
    </w:p>
    <w:p w:rsidR="00743547" w:rsidRDefault="00743547" w:rsidP="00743547">
      <w:pPr>
        <w:widowControl w:val="0"/>
        <w:autoSpaceDE w:val="0"/>
        <w:autoSpaceDN w:val="0"/>
        <w:adjustRightInd w:val="0"/>
        <w:spacing w:after="0" w:line="325" w:lineRule="exact"/>
        <w:rPr>
          <w:rFonts w:ascii="Times New Roman" w:hAnsi="Times New Roman"/>
          <w:sz w:val="24"/>
          <w:szCs w:val="24"/>
        </w:rPr>
      </w:pPr>
    </w:p>
    <w:p w:rsidR="00743547" w:rsidRDefault="00743547" w:rsidP="000C4AF9">
      <w:pPr>
        <w:widowControl w:val="0"/>
        <w:overflowPunct w:val="0"/>
        <w:autoSpaceDE w:val="0"/>
        <w:autoSpaceDN w:val="0"/>
        <w:adjustRightInd w:val="0"/>
        <w:spacing w:after="0" w:line="348" w:lineRule="auto"/>
        <w:ind w:leftChars="-200" w:left="-440" w:right="113"/>
        <w:rPr>
          <w:rFonts w:ascii="Times New Roman" w:hAnsi="Times New Roman"/>
          <w:sz w:val="24"/>
          <w:szCs w:val="24"/>
        </w:rPr>
      </w:pPr>
      <w:r>
        <w:rPr>
          <w:rFonts w:ascii="Arial" w:hAnsi="Arial" w:cs="Arial"/>
          <w:sz w:val="23"/>
          <w:szCs w:val="23"/>
        </w:rPr>
        <w:t>May espesyal na pagsasanay sa trabaho at kakayahan</w:t>
      </w:r>
    </w:p>
    <w:p w:rsidR="00743547" w:rsidRDefault="00743547" w:rsidP="000C4AF9">
      <w:pPr>
        <w:widowControl w:val="0"/>
        <w:autoSpaceDE w:val="0"/>
        <w:autoSpaceDN w:val="0"/>
        <w:adjustRightInd w:val="0"/>
        <w:spacing w:after="0" w:line="200" w:lineRule="exact"/>
        <w:ind w:leftChars="-100" w:left="-220" w:rightChars="-150" w:right="-330"/>
        <w:rPr>
          <w:rFonts w:ascii="Times New Roman" w:hAnsi="Times New Roman"/>
          <w:sz w:val="24"/>
          <w:szCs w:val="24"/>
        </w:rPr>
      </w:pPr>
      <w:r>
        <w:rPr>
          <w:rFonts w:ascii="Times New Roman" w:hAnsi="Times New Roman"/>
          <w:sz w:val="24"/>
          <w:szCs w:val="24"/>
        </w:rPr>
        <w:br w:type="column"/>
      </w:r>
    </w:p>
    <w:p w:rsidR="000C4AF9" w:rsidRDefault="000C4AF9" w:rsidP="004E7DD9">
      <w:pPr>
        <w:widowControl w:val="0"/>
        <w:overflowPunct w:val="0"/>
        <w:autoSpaceDE w:val="0"/>
        <w:autoSpaceDN w:val="0"/>
        <w:adjustRightInd w:val="0"/>
        <w:spacing w:after="0" w:line="240" w:lineRule="auto"/>
        <w:ind w:left="720"/>
        <w:rPr>
          <w:rFonts w:ascii="Arial" w:hAnsi="Arial" w:cs="Arial"/>
          <w:sz w:val="24"/>
          <w:szCs w:val="24"/>
        </w:rPr>
      </w:pPr>
    </w:p>
    <w:p w:rsidR="00743547" w:rsidRPr="002164EB" w:rsidRDefault="00743547" w:rsidP="004E7DD9">
      <w:pPr>
        <w:widowControl w:val="0"/>
        <w:overflowPunct w:val="0"/>
        <w:autoSpaceDE w:val="0"/>
        <w:autoSpaceDN w:val="0"/>
        <w:adjustRightInd w:val="0"/>
        <w:spacing w:after="0" w:line="240" w:lineRule="auto"/>
        <w:ind w:left="720"/>
        <w:rPr>
          <w:rFonts w:ascii="Arial" w:hAnsi="Arial" w:cs="Arial"/>
          <w:sz w:val="24"/>
          <w:szCs w:val="24"/>
        </w:rPr>
      </w:pPr>
      <w:r w:rsidRPr="002164EB">
        <w:rPr>
          <w:rFonts w:ascii="Arial" w:hAnsi="Arial" w:cs="Arial"/>
          <w:sz w:val="24"/>
          <w:szCs w:val="24"/>
        </w:rPr>
        <w:t xml:space="preserve">Paghahanap ng trabaho at </w:t>
      </w:r>
      <w:r w:rsidR="003B2A12">
        <w:rPr>
          <w:rFonts w:ascii="Arial" w:hAnsi="Arial" w:cs="Arial"/>
          <w:sz w:val="24"/>
          <w:szCs w:val="24"/>
        </w:rPr>
        <w:t>interpersonal</w:t>
      </w:r>
      <w:r w:rsidR="003B2A12" w:rsidRPr="002164EB">
        <w:rPr>
          <w:rFonts w:ascii="Arial" w:hAnsi="Arial" w:cs="Arial"/>
          <w:sz w:val="24"/>
          <w:szCs w:val="24"/>
        </w:rPr>
        <w:t xml:space="preserve"> </w:t>
      </w:r>
      <w:r w:rsidRPr="002164EB">
        <w:rPr>
          <w:rFonts w:ascii="Arial" w:hAnsi="Arial" w:cs="Arial"/>
          <w:sz w:val="24"/>
          <w:szCs w:val="24"/>
        </w:rPr>
        <w:t xml:space="preserve">na </w:t>
      </w:r>
      <w:r w:rsidR="003B2A12">
        <w:rPr>
          <w:rFonts w:ascii="Arial" w:hAnsi="Arial" w:cs="Arial"/>
          <w:sz w:val="24"/>
          <w:szCs w:val="24"/>
        </w:rPr>
        <w:t>p</w:t>
      </w:r>
      <w:r w:rsidR="003B2A12" w:rsidRPr="002164EB">
        <w:rPr>
          <w:rFonts w:ascii="Arial" w:hAnsi="Arial" w:cs="Arial"/>
          <w:sz w:val="24"/>
          <w:szCs w:val="24"/>
        </w:rPr>
        <w:t xml:space="preserve">agsasanay </w:t>
      </w:r>
      <w:r w:rsidRPr="002164EB">
        <w:rPr>
          <w:rFonts w:ascii="Arial" w:hAnsi="Arial" w:cs="Arial"/>
          <w:sz w:val="24"/>
          <w:szCs w:val="24"/>
        </w:rPr>
        <w:t xml:space="preserve">sa </w:t>
      </w:r>
      <w:r w:rsidR="003B2A12">
        <w:rPr>
          <w:rFonts w:ascii="Arial" w:hAnsi="Arial" w:cs="Arial"/>
          <w:sz w:val="24"/>
          <w:szCs w:val="24"/>
        </w:rPr>
        <w:t>k</w:t>
      </w:r>
      <w:r w:rsidR="003B2A12" w:rsidRPr="002164EB">
        <w:rPr>
          <w:rFonts w:ascii="Arial" w:hAnsi="Arial" w:cs="Arial"/>
          <w:sz w:val="24"/>
          <w:szCs w:val="24"/>
        </w:rPr>
        <w:t>asanayan</w:t>
      </w:r>
    </w:p>
    <w:p w:rsidR="00743547" w:rsidRPr="002164EB" w:rsidRDefault="00F07F52" w:rsidP="004E7DD9">
      <w:pPr>
        <w:widowControl w:val="0"/>
        <w:autoSpaceDE w:val="0"/>
        <w:autoSpaceDN w:val="0"/>
        <w:adjustRightInd w:val="0"/>
        <w:spacing w:after="0" w:line="200" w:lineRule="exact"/>
        <w:rPr>
          <w:rFonts w:ascii="Arial" w:hAnsi="Arial" w:cs="Arial"/>
          <w:sz w:val="24"/>
          <w:szCs w:val="24"/>
        </w:rPr>
      </w:pPr>
      <w:r>
        <w:rPr>
          <w:rFonts w:ascii="Times New Roman" w:hAnsi="Times New Roman"/>
          <w:noProof/>
          <w:sz w:val="24"/>
          <w:szCs w:val="24"/>
          <w:lang w:eastAsia="zh-TW"/>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122555</wp:posOffset>
                </wp:positionV>
                <wp:extent cx="523875" cy="304800"/>
                <wp:effectExtent l="9525" t="57150" r="38100"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0FC29" id="_x0000_t32" coordsize="21600,21600" o:spt="32" o:oned="t" path="m,l21600,21600e" filled="f">
                <v:path arrowok="t" fillok="f" o:connecttype="none"/>
                <o:lock v:ext="edit" shapetype="t"/>
              </v:shapetype>
              <v:shape id="AutoShape 6" o:spid="_x0000_s1026" type="#_x0000_t32" style="position:absolute;margin-left:-2.5pt;margin-top:9.65pt;width:41.25pt;height:2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CxPwIAAGs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">
                <v:stroke endarrow="block"/>
              </v:shape>
            </w:pict>
          </mc:Fallback>
        </mc:AlternateContent>
      </w:r>
    </w:p>
    <w:p w:rsidR="00743547" w:rsidRDefault="00743547" w:rsidP="004E7DD9">
      <w:pPr>
        <w:widowControl w:val="0"/>
        <w:autoSpaceDE w:val="0"/>
        <w:autoSpaceDN w:val="0"/>
        <w:adjustRightInd w:val="0"/>
        <w:spacing w:after="0" w:line="200" w:lineRule="exact"/>
        <w:rPr>
          <w:rFonts w:ascii="Times New Roman" w:hAnsi="Times New Roman"/>
          <w:sz w:val="24"/>
          <w:szCs w:val="24"/>
        </w:rPr>
      </w:pPr>
    </w:p>
    <w:p w:rsidR="00743547" w:rsidRDefault="00743547" w:rsidP="004E7DD9">
      <w:pPr>
        <w:widowControl w:val="0"/>
        <w:autoSpaceDE w:val="0"/>
        <w:autoSpaceDN w:val="0"/>
        <w:adjustRightInd w:val="0"/>
        <w:spacing w:after="0" w:line="200" w:lineRule="exact"/>
        <w:rPr>
          <w:rFonts w:ascii="Times New Roman" w:hAnsi="Times New Roman"/>
          <w:sz w:val="24"/>
          <w:szCs w:val="24"/>
        </w:rPr>
      </w:pPr>
    </w:p>
    <w:p w:rsidR="00743547" w:rsidRDefault="00743547" w:rsidP="004E7DD9">
      <w:pPr>
        <w:widowControl w:val="0"/>
        <w:autoSpaceDE w:val="0"/>
        <w:autoSpaceDN w:val="0"/>
        <w:adjustRightInd w:val="0"/>
        <w:spacing w:after="0" w:line="200" w:lineRule="exact"/>
        <w:rPr>
          <w:rFonts w:ascii="Times New Roman" w:hAnsi="Times New Roman"/>
          <w:sz w:val="24"/>
          <w:szCs w:val="24"/>
        </w:rPr>
      </w:pPr>
    </w:p>
    <w:p w:rsidR="00686277" w:rsidRDefault="00686277" w:rsidP="008807E8">
      <w:pPr>
        <w:widowControl w:val="0"/>
        <w:overflowPunct w:val="0"/>
        <w:autoSpaceDE w:val="0"/>
        <w:autoSpaceDN w:val="0"/>
        <w:adjustRightInd w:val="0"/>
        <w:spacing w:after="0" w:line="349" w:lineRule="auto"/>
        <w:ind w:leftChars="250" w:left="550" w:rightChars="109" w:right="240" w:firstLineChars="50" w:firstLine="115"/>
        <w:rPr>
          <w:rFonts w:ascii="Arial" w:hAnsi="Arial" w:cs="Arial"/>
          <w:sz w:val="23"/>
          <w:szCs w:val="23"/>
        </w:rPr>
      </w:pPr>
    </w:p>
    <w:p w:rsidR="00743547" w:rsidRDefault="00743547" w:rsidP="00686277">
      <w:pPr>
        <w:widowControl w:val="0"/>
        <w:overflowPunct w:val="0"/>
        <w:autoSpaceDE w:val="0"/>
        <w:autoSpaceDN w:val="0"/>
        <w:adjustRightInd w:val="0"/>
        <w:spacing w:after="0" w:line="349" w:lineRule="auto"/>
        <w:ind w:leftChars="350" w:left="770" w:rightChars="109" w:right="240"/>
        <w:rPr>
          <w:rFonts w:ascii="Times New Roman" w:hAnsi="Times New Roman"/>
          <w:sz w:val="24"/>
          <w:szCs w:val="24"/>
        </w:rPr>
      </w:pPr>
      <w:r>
        <w:rPr>
          <w:rFonts w:ascii="Arial" w:hAnsi="Arial" w:cs="Arial"/>
          <w:sz w:val="23"/>
          <w:szCs w:val="23"/>
        </w:rPr>
        <w:t>Mga kursong ginawa sa pagsasanay</w:t>
      </w:r>
    </w:p>
    <w:p w:rsidR="00743547" w:rsidRDefault="00743547" w:rsidP="000C4AF9">
      <w:pPr>
        <w:widowControl w:val="0"/>
        <w:autoSpaceDE w:val="0"/>
        <w:autoSpaceDN w:val="0"/>
        <w:adjustRightInd w:val="0"/>
        <w:spacing w:after="0" w:line="200" w:lineRule="exact"/>
        <w:ind w:leftChars="-50" w:left="-110" w:rightChars="-600" w:right="-1320"/>
        <w:rPr>
          <w:rFonts w:ascii="Times New Roman" w:hAnsi="Times New Roman"/>
          <w:sz w:val="24"/>
          <w:szCs w:val="24"/>
        </w:rPr>
      </w:pPr>
      <w:r>
        <w:rPr>
          <w:rFonts w:ascii="Times New Roman" w:hAnsi="Times New Roman"/>
          <w:sz w:val="24"/>
          <w:szCs w:val="24"/>
        </w:rPr>
        <w:br w:type="column"/>
      </w:r>
    </w:p>
    <w:p w:rsidR="00743547" w:rsidRDefault="00743547" w:rsidP="004E7DD9">
      <w:pPr>
        <w:widowControl w:val="0"/>
        <w:autoSpaceDE w:val="0"/>
        <w:autoSpaceDN w:val="0"/>
        <w:adjustRightInd w:val="0"/>
        <w:spacing w:after="0" w:line="230" w:lineRule="exact"/>
        <w:rPr>
          <w:rFonts w:ascii="Times New Roman" w:hAnsi="Times New Roman"/>
          <w:sz w:val="24"/>
          <w:szCs w:val="24"/>
        </w:rPr>
      </w:pPr>
    </w:p>
    <w:p w:rsidR="004E7DD9" w:rsidRDefault="004E7DD9" w:rsidP="004E7DD9">
      <w:pPr>
        <w:widowControl w:val="0"/>
        <w:autoSpaceDE w:val="0"/>
        <w:autoSpaceDN w:val="0"/>
        <w:adjustRightInd w:val="0"/>
        <w:spacing w:after="0" w:line="230" w:lineRule="exact"/>
        <w:rPr>
          <w:rFonts w:ascii="Times New Roman" w:hAnsi="Times New Roman"/>
          <w:sz w:val="24"/>
          <w:szCs w:val="24"/>
        </w:rPr>
      </w:pPr>
    </w:p>
    <w:p w:rsidR="004E7DD9" w:rsidRDefault="004E7DD9" w:rsidP="004E7DD9">
      <w:pPr>
        <w:widowControl w:val="0"/>
        <w:autoSpaceDE w:val="0"/>
        <w:autoSpaceDN w:val="0"/>
        <w:adjustRightInd w:val="0"/>
        <w:spacing w:after="0" w:line="230" w:lineRule="exact"/>
        <w:rPr>
          <w:rFonts w:ascii="Times New Roman" w:hAnsi="Times New Roman"/>
          <w:sz w:val="24"/>
          <w:szCs w:val="24"/>
        </w:rPr>
      </w:pPr>
    </w:p>
    <w:p w:rsidR="000C4AF9" w:rsidRDefault="000C4AF9" w:rsidP="004E7DD9">
      <w:pPr>
        <w:widowControl w:val="0"/>
        <w:autoSpaceDE w:val="0"/>
        <w:autoSpaceDN w:val="0"/>
        <w:adjustRightInd w:val="0"/>
        <w:spacing w:after="0" w:line="240" w:lineRule="auto"/>
        <w:rPr>
          <w:rFonts w:ascii="Arial" w:hAnsi="Arial" w:cs="Arial"/>
          <w:sz w:val="24"/>
          <w:szCs w:val="24"/>
        </w:rPr>
      </w:pPr>
    </w:p>
    <w:p w:rsidR="000C4AF9" w:rsidRDefault="000C4AF9" w:rsidP="004E7DD9">
      <w:pPr>
        <w:widowControl w:val="0"/>
        <w:autoSpaceDE w:val="0"/>
        <w:autoSpaceDN w:val="0"/>
        <w:adjustRightInd w:val="0"/>
        <w:spacing w:after="0" w:line="240" w:lineRule="auto"/>
        <w:rPr>
          <w:rFonts w:ascii="Arial" w:hAnsi="Arial" w:cs="Arial"/>
          <w:sz w:val="24"/>
          <w:szCs w:val="24"/>
        </w:rPr>
      </w:pPr>
    </w:p>
    <w:p w:rsidR="000C4AF9" w:rsidRDefault="000C4AF9" w:rsidP="004E7DD9">
      <w:pPr>
        <w:widowControl w:val="0"/>
        <w:autoSpaceDE w:val="0"/>
        <w:autoSpaceDN w:val="0"/>
        <w:adjustRightInd w:val="0"/>
        <w:spacing w:after="0" w:line="240" w:lineRule="auto"/>
        <w:rPr>
          <w:rFonts w:ascii="Arial" w:hAnsi="Arial" w:cs="Arial"/>
          <w:sz w:val="24"/>
          <w:szCs w:val="24"/>
        </w:rPr>
      </w:pPr>
    </w:p>
    <w:p w:rsidR="00743547" w:rsidRDefault="00743547" w:rsidP="004E7DD9">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Elektibong Kurso/</w:t>
      </w:r>
    </w:p>
    <w:p w:rsidR="00743547" w:rsidRDefault="00743547" w:rsidP="004E7DD9">
      <w:pPr>
        <w:widowControl w:val="0"/>
        <w:autoSpaceDE w:val="0"/>
        <w:autoSpaceDN w:val="0"/>
        <w:adjustRightInd w:val="0"/>
        <w:spacing w:after="0" w:line="83" w:lineRule="exact"/>
        <w:rPr>
          <w:rFonts w:ascii="Times New Roman" w:hAnsi="Times New Roman"/>
          <w:sz w:val="24"/>
          <w:szCs w:val="24"/>
        </w:rPr>
      </w:pPr>
    </w:p>
    <w:p w:rsidR="00743547" w:rsidRDefault="00743547" w:rsidP="004E7DD9">
      <w:pPr>
        <w:widowControl w:val="0"/>
        <w:autoSpaceDE w:val="0"/>
        <w:autoSpaceDN w:val="0"/>
        <w:adjustRightInd w:val="0"/>
        <w:spacing w:after="0" w:line="240" w:lineRule="auto"/>
        <w:rPr>
          <w:rFonts w:ascii="Times New Roman" w:hAnsi="Times New Roman"/>
          <w:sz w:val="24"/>
          <w:szCs w:val="24"/>
        </w:rPr>
      </w:pPr>
      <w:r>
        <w:rPr>
          <w:rFonts w:ascii="Arial" w:hAnsi="Arial" w:cs="Arial"/>
          <w:sz w:val="23"/>
          <w:szCs w:val="23"/>
        </w:rPr>
        <w:t>WPA/OJT</w:t>
      </w:r>
    </w:p>
    <w:p w:rsidR="00743547" w:rsidRDefault="00743547" w:rsidP="000C4AF9">
      <w:pPr>
        <w:widowControl w:val="0"/>
        <w:autoSpaceDE w:val="0"/>
        <w:autoSpaceDN w:val="0"/>
        <w:adjustRightInd w:val="0"/>
        <w:spacing w:after="0" w:line="240" w:lineRule="auto"/>
        <w:ind w:leftChars="-550" w:left="-1210" w:rightChars="-600" w:right="-1320"/>
        <w:rPr>
          <w:rFonts w:ascii="Times New Roman" w:hAnsi="Times New Roman"/>
          <w:sz w:val="24"/>
          <w:szCs w:val="24"/>
        </w:rPr>
        <w:sectPr w:rsidR="00743547">
          <w:type w:val="continuous"/>
          <w:pgSz w:w="11900" w:h="16840"/>
          <w:pgMar w:top="1124" w:right="1460" w:bottom="1440" w:left="1600" w:header="720" w:footer="720" w:gutter="0"/>
          <w:cols w:num="4" w:space="860" w:equalWidth="0">
            <w:col w:w="1040" w:space="1300"/>
            <w:col w:w="1940" w:space="200"/>
            <w:col w:w="2400" w:space="860"/>
            <w:col w:w="1100"/>
          </w:cols>
          <w:noEndnote/>
        </w:sectPr>
      </w:pPr>
    </w:p>
    <w:p w:rsidR="00743547" w:rsidRDefault="00743547" w:rsidP="00743547">
      <w:pPr>
        <w:widowControl w:val="0"/>
        <w:autoSpaceDE w:val="0"/>
        <w:autoSpaceDN w:val="0"/>
        <w:adjustRightInd w:val="0"/>
        <w:spacing w:after="0" w:line="200" w:lineRule="exact"/>
        <w:rPr>
          <w:rFonts w:ascii="Times New Roman" w:hAnsi="Times New Roman"/>
          <w:sz w:val="24"/>
          <w:szCs w:val="24"/>
        </w:rPr>
      </w:pPr>
    </w:p>
    <w:p w:rsidR="00743547" w:rsidRDefault="00743547" w:rsidP="00743547">
      <w:pPr>
        <w:widowControl w:val="0"/>
        <w:autoSpaceDE w:val="0"/>
        <w:autoSpaceDN w:val="0"/>
        <w:adjustRightInd w:val="0"/>
        <w:spacing w:after="0" w:line="200" w:lineRule="exact"/>
        <w:rPr>
          <w:rFonts w:ascii="Times New Roman" w:hAnsi="Times New Roman"/>
          <w:sz w:val="24"/>
          <w:szCs w:val="24"/>
        </w:rPr>
      </w:pPr>
    </w:p>
    <w:p w:rsidR="00743547" w:rsidRDefault="00743547" w:rsidP="00743547">
      <w:pPr>
        <w:widowControl w:val="0"/>
        <w:autoSpaceDE w:val="0"/>
        <w:autoSpaceDN w:val="0"/>
        <w:adjustRightInd w:val="0"/>
        <w:spacing w:after="0" w:line="351" w:lineRule="exact"/>
        <w:rPr>
          <w:rFonts w:ascii="Times New Roman" w:hAnsi="Times New Roman"/>
          <w:sz w:val="24"/>
          <w:szCs w:val="24"/>
        </w:rPr>
      </w:pPr>
    </w:p>
    <w:p w:rsidR="00743547" w:rsidRDefault="00743547" w:rsidP="00743547">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Mga Pangunahing Tampok sa YETP</w:t>
      </w:r>
    </w:p>
    <w:p w:rsidR="00743547" w:rsidRDefault="00743547" w:rsidP="00743547">
      <w:pPr>
        <w:widowControl w:val="0"/>
        <w:autoSpaceDE w:val="0"/>
        <w:autoSpaceDN w:val="0"/>
        <w:adjustRightInd w:val="0"/>
        <w:spacing w:after="0" w:line="86" w:lineRule="exact"/>
        <w:rPr>
          <w:rFonts w:ascii="Times New Roman" w:hAnsi="Times New Roman"/>
          <w:sz w:val="24"/>
          <w:szCs w:val="24"/>
        </w:rPr>
      </w:pPr>
    </w:p>
    <w:p w:rsidR="00743547" w:rsidRDefault="00743547" w:rsidP="00743547">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Mga Gabay sa Trabaho</w:t>
      </w:r>
    </w:p>
    <w:p w:rsidR="00743547" w:rsidRDefault="00743547" w:rsidP="00743547">
      <w:pPr>
        <w:widowControl w:val="0"/>
        <w:autoSpaceDE w:val="0"/>
        <w:autoSpaceDN w:val="0"/>
        <w:adjustRightInd w:val="0"/>
        <w:spacing w:after="0" w:line="84" w:lineRule="exact"/>
        <w:rPr>
          <w:rFonts w:ascii="Times New Roman" w:hAnsi="Times New Roman"/>
          <w:sz w:val="24"/>
          <w:szCs w:val="24"/>
        </w:rPr>
      </w:pPr>
    </w:p>
    <w:p w:rsidR="00743547" w:rsidRPr="007D4FB0" w:rsidRDefault="00743547" w:rsidP="00743547">
      <w:pPr>
        <w:widowControl w:val="0"/>
        <w:numPr>
          <w:ilvl w:val="0"/>
          <w:numId w:val="1"/>
        </w:numPr>
        <w:tabs>
          <w:tab w:val="clear" w:pos="720"/>
          <w:tab w:val="num" w:pos="360"/>
        </w:tabs>
        <w:overflowPunct w:val="0"/>
        <w:autoSpaceDE w:val="0"/>
        <w:autoSpaceDN w:val="0"/>
        <w:adjustRightInd w:val="0"/>
        <w:spacing w:after="0" w:line="349" w:lineRule="auto"/>
        <w:ind w:left="360"/>
        <w:jc w:val="both"/>
        <w:rPr>
          <w:rFonts w:ascii="Wingdings" w:hAnsi="Wingdings" w:cs="Wingdings"/>
          <w:sz w:val="16"/>
          <w:szCs w:val="16"/>
        </w:rPr>
      </w:pPr>
      <w:r>
        <w:rPr>
          <w:rFonts w:ascii="Arial" w:hAnsi="Arial" w:cs="Arial"/>
          <w:sz w:val="24"/>
          <w:szCs w:val="24"/>
        </w:rPr>
        <w:t>Makakatanggap ang mga nagsasanay ng personalisadong gabay sa trabaho at tulong sa pagkatapos ng trabaho mula sa mga propesyonal na social worker</w:t>
      </w:r>
    </w:p>
    <w:p w:rsidR="00743547" w:rsidRDefault="00743547" w:rsidP="00743547">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Pagsasanay Bago ang Trabaho</w:t>
      </w:r>
    </w:p>
    <w:p w:rsidR="00743547" w:rsidRDefault="00743547" w:rsidP="00743547">
      <w:pPr>
        <w:widowControl w:val="0"/>
        <w:autoSpaceDE w:val="0"/>
        <w:autoSpaceDN w:val="0"/>
        <w:adjustRightInd w:val="0"/>
        <w:spacing w:after="0" w:line="84" w:lineRule="exact"/>
        <w:rPr>
          <w:rFonts w:ascii="Times New Roman" w:hAnsi="Times New Roman"/>
          <w:sz w:val="24"/>
          <w:szCs w:val="24"/>
        </w:rPr>
      </w:pPr>
    </w:p>
    <w:p w:rsidR="00743547" w:rsidRDefault="00743547" w:rsidP="00743547">
      <w:pPr>
        <w:widowControl w:val="0"/>
        <w:numPr>
          <w:ilvl w:val="0"/>
          <w:numId w:val="2"/>
        </w:numPr>
        <w:tabs>
          <w:tab w:val="clear" w:pos="720"/>
          <w:tab w:val="num" w:pos="360"/>
        </w:tabs>
        <w:overflowPunct w:val="0"/>
        <w:autoSpaceDE w:val="0"/>
        <w:autoSpaceDN w:val="0"/>
        <w:adjustRightInd w:val="0"/>
        <w:spacing w:after="0" w:line="321" w:lineRule="auto"/>
        <w:ind w:left="360"/>
        <w:jc w:val="both"/>
        <w:rPr>
          <w:rFonts w:ascii="Wingdings" w:hAnsi="Wingdings" w:cs="Wingdings"/>
          <w:sz w:val="16"/>
          <w:szCs w:val="16"/>
        </w:rPr>
      </w:pPr>
      <w:r>
        <w:rPr>
          <w:rFonts w:ascii="Arial" w:hAnsi="Arial" w:cs="Arial"/>
          <w:sz w:val="24"/>
          <w:szCs w:val="24"/>
        </w:rPr>
        <w:t xml:space="preserve">Libreng </w:t>
      </w:r>
      <w:r w:rsidR="003B2A12">
        <w:rPr>
          <w:rFonts w:ascii="Arial" w:hAnsi="Arial" w:cs="Arial"/>
          <w:sz w:val="24"/>
          <w:szCs w:val="24"/>
        </w:rPr>
        <w:t xml:space="preserve">paunang </w:t>
      </w:r>
      <w:r>
        <w:rPr>
          <w:rFonts w:ascii="Arial" w:hAnsi="Arial" w:cs="Arial"/>
          <w:sz w:val="24"/>
          <w:szCs w:val="24"/>
        </w:rPr>
        <w:t>pagsasanay bago ang trabaho</w:t>
      </w:r>
      <w:r w:rsidR="003B2A12">
        <w:rPr>
          <w:rFonts w:ascii="Arial" w:hAnsi="Arial" w:cs="Arial"/>
          <w:sz w:val="24"/>
          <w:szCs w:val="24"/>
        </w:rPr>
        <w:t>,</w:t>
      </w:r>
      <w:r>
        <w:rPr>
          <w:rFonts w:ascii="Arial" w:hAnsi="Arial" w:cs="Arial"/>
          <w:sz w:val="24"/>
          <w:szCs w:val="24"/>
        </w:rPr>
        <w:t xml:space="preserve"> kabilang ang </w:t>
      </w:r>
      <w:r w:rsidR="003B2A12">
        <w:rPr>
          <w:rFonts w:ascii="Arial" w:hAnsi="Arial" w:cs="Arial"/>
          <w:sz w:val="24"/>
          <w:szCs w:val="24"/>
        </w:rPr>
        <w:t xml:space="preserve">paghahanap </w:t>
      </w:r>
      <w:r>
        <w:rPr>
          <w:rFonts w:ascii="Arial" w:hAnsi="Arial" w:cs="Arial"/>
          <w:sz w:val="24"/>
          <w:szCs w:val="24"/>
        </w:rPr>
        <w:t xml:space="preserve">ng </w:t>
      </w:r>
      <w:r w:rsidR="003B2A12">
        <w:rPr>
          <w:rFonts w:ascii="Arial" w:hAnsi="Arial" w:cs="Arial"/>
          <w:sz w:val="24"/>
          <w:szCs w:val="24"/>
        </w:rPr>
        <w:t xml:space="preserve">trabaho </w:t>
      </w:r>
      <w:r>
        <w:rPr>
          <w:rFonts w:ascii="Arial" w:hAnsi="Arial" w:cs="Arial"/>
          <w:sz w:val="24"/>
          <w:szCs w:val="24"/>
        </w:rPr>
        <w:t xml:space="preserve">at </w:t>
      </w:r>
      <w:r w:rsidR="003B2A12">
        <w:rPr>
          <w:rFonts w:ascii="Arial" w:hAnsi="Arial" w:cs="Arial"/>
          <w:sz w:val="24"/>
          <w:szCs w:val="24"/>
        </w:rPr>
        <w:t xml:space="preserve">pagsasanay </w:t>
      </w:r>
      <w:r>
        <w:rPr>
          <w:rFonts w:ascii="Arial" w:hAnsi="Arial" w:cs="Arial"/>
          <w:sz w:val="24"/>
          <w:szCs w:val="24"/>
        </w:rPr>
        <w:t xml:space="preserve">sa </w:t>
      </w:r>
      <w:r w:rsidR="003B2A12">
        <w:rPr>
          <w:rFonts w:ascii="Arial" w:hAnsi="Arial" w:cs="Arial"/>
          <w:sz w:val="24"/>
          <w:szCs w:val="24"/>
        </w:rPr>
        <w:t xml:space="preserve">interpersonal </w:t>
      </w:r>
      <w:r>
        <w:rPr>
          <w:rFonts w:ascii="Arial" w:hAnsi="Arial" w:cs="Arial"/>
          <w:sz w:val="24"/>
          <w:szCs w:val="24"/>
        </w:rPr>
        <w:t xml:space="preserve">na mga kakayahan, </w:t>
      </w:r>
      <w:r w:rsidR="003B2A12">
        <w:rPr>
          <w:rFonts w:ascii="Arial" w:hAnsi="Arial" w:cs="Arial"/>
          <w:sz w:val="24"/>
          <w:szCs w:val="24"/>
        </w:rPr>
        <w:t xml:space="preserve">elektibong </w:t>
      </w:r>
      <w:r>
        <w:rPr>
          <w:rFonts w:ascii="Arial" w:hAnsi="Arial" w:cs="Arial"/>
          <w:sz w:val="24"/>
          <w:szCs w:val="24"/>
        </w:rPr>
        <w:t xml:space="preserve">mga </w:t>
      </w:r>
      <w:r w:rsidR="003B2A12">
        <w:rPr>
          <w:rFonts w:ascii="Arial" w:hAnsi="Arial" w:cs="Arial"/>
          <w:sz w:val="24"/>
          <w:szCs w:val="24"/>
        </w:rPr>
        <w:t xml:space="preserve">kurso </w:t>
      </w:r>
      <w:r>
        <w:rPr>
          <w:rFonts w:ascii="Arial" w:hAnsi="Arial" w:cs="Arial"/>
          <w:sz w:val="24"/>
          <w:szCs w:val="24"/>
        </w:rPr>
        <w:t xml:space="preserve">katulad ng </w:t>
      </w:r>
      <w:r w:rsidR="003B2A12">
        <w:rPr>
          <w:rFonts w:ascii="Arial" w:hAnsi="Arial" w:cs="Arial"/>
          <w:sz w:val="24"/>
          <w:szCs w:val="24"/>
        </w:rPr>
        <w:t xml:space="preserve">pagsasanay </w:t>
      </w:r>
      <w:r>
        <w:rPr>
          <w:rFonts w:ascii="Arial" w:hAnsi="Arial" w:cs="Arial"/>
          <w:sz w:val="24"/>
          <w:szCs w:val="24"/>
        </w:rPr>
        <w:t xml:space="preserve">sa </w:t>
      </w:r>
      <w:r w:rsidR="003B2A12">
        <w:rPr>
          <w:rFonts w:ascii="Arial" w:hAnsi="Arial" w:cs="Arial"/>
          <w:sz w:val="24"/>
          <w:szCs w:val="24"/>
        </w:rPr>
        <w:t xml:space="preserve">computer application </w:t>
      </w:r>
      <w:r>
        <w:rPr>
          <w:rFonts w:ascii="Arial" w:hAnsi="Arial" w:cs="Arial"/>
          <w:sz w:val="24"/>
          <w:szCs w:val="24"/>
        </w:rPr>
        <w:t xml:space="preserve">at </w:t>
      </w:r>
      <w:r w:rsidR="003B2A12">
        <w:rPr>
          <w:rFonts w:ascii="Arial" w:hAnsi="Arial" w:cs="Arial"/>
          <w:sz w:val="24"/>
          <w:szCs w:val="24"/>
        </w:rPr>
        <w:t xml:space="preserve">pagsasanay </w:t>
      </w:r>
      <w:r>
        <w:rPr>
          <w:rFonts w:ascii="Arial" w:hAnsi="Arial" w:cs="Arial"/>
          <w:sz w:val="24"/>
          <w:szCs w:val="24"/>
        </w:rPr>
        <w:t xml:space="preserve">sa espesipikong </w:t>
      </w:r>
      <w:r w:rsidR="003B2A12">
        <w:rPr>
          <w:rFonts w:ascii="Arial" w:hAnsi="Arial" w:cs="Arial"/>
          <w:sz w:val="24"/>
          <w:szCs w:val="24"/>
        </w:rPr>
        <w:t xml:space="preserve">kakayahan </w:t>
      </w:r>
      <w:r>
        <w:rPr>
          <w:rFonts w:ascii="Arial" w:hAnsi="Arial" w:cs="Arial"/>
          <w:sz w:val="24"/>
          <w:szCs w:val="24"/>
        </w:rPr>
        <w:t xml:space="preserve">sa trabaho para sa </w:t>
      </w:r>
      <w:r w:rsidR="003B2A12">
        <w:rPr>
          <w:rFonts w:ascii="Arial" w:hAnsi="Arial" w:cs="Arial"/>
          <w:sz w:val="24"/>
          <w:szCs w:val="24"/>
        </w:rPr>
        <w:t>iba’t-</w:t>
      </w:r>
      <w:r>
        <w:rPr>
          <w:rFonts w:ascii="Arial" w:hAnsi="Arial" w:cs="Arial"/>
          <w:sz w:val="24"/>
          <w:szCs w:val="24"/>
        </w:rPr>
        <w:t xml:space="preserve">ibang industriya. Ang mga nagsasanay na may 80% na pagpasok o mas mataas ay karapat-dapat sa allowance sa pagsasanay na </w:t>
      </w:r>
      <w:r w:rsidR="00961671">
        <w:rPr>
          <w:rFonts w:ascii="Arial" w:hAnsi="Arial" w:cs="Arial"/>
          <w:sz w:val="24"/>
          <w:szCs w:val="24"/>
        </w:rPr>
        <w:t>HK</w:t>
      </w:r>
      <w:r>
        <w:rPr>
          <w:rFonts w:ascii="Arial" w:hAnsi="Arial" w:cs="Arial"/>
          <w:sz w:val="24"/>
          <w:szCs w:val="24"/>
        </w:rPr>
        <w:t>$</w:t>
      </w:r>
      <w:r w:rsidR="00635DD3">
        <w:rPr>
          <w:rFonts w:ascii="Arial" w:hAnsi="Arial" w:cs="Arial"/>
          <w:sz w:val="24"/>
          <w:szCs w:val="24"/>
        </w:rPr>
        <w:t>7</w:t>
      </w:r>
      <w:r>
        <w:rPr>
          <w:rFonts w:ascii="Arial" w:hAnsi="Arial" w:cs="Arial"/>
          <w:sz w:val="24"/>
          <w:szCs w:val="24"/>
        </w:rPr>
        <w:t>0</w:t>
      </w:r>
      <w:r w:rsidR="003B2A12">
        <w:rPr>
          <w:rFonts w:ascii="Arial" w:hAnsi="Arial" w:cs="Arial"/>
          <w:sz w:val="24"/>
          <w:szCs w:val="24"/>
        </w:rPr>
        <w:t xml:space="preserve"> sa</w:t>
      </w:r>
      <w:r>
        <w:rPr>
          <w:rFonts w:ascii="Arial" w:hAnsi="Arial" w:cs="Arial"/>
          <w:sz w:val="24"/>
          <w:szCs w:val="24"/>
        </w:rPr>
        <w:t xml:space="preserve"> bawat angkop na araw ng pagsasanay.</w:t>
      </w:r>
    </w:p>
    <w:p w:rsidR="00743547" w:rsidRDefault="00743547" w:rsidP="00743547">
      <w:pPr>
        <w:widowControl w:val="0"/>
        <w:autoSpaceDE w:val="0"/>
        <w:autoSpaceDN w:val="0"/>
        <w:adjustRightInd w:val="0"/>
        <w:spacing w:after="0" w:line="314" w:lineRule="exact"/>
        <w:rPr>
          <w:rFonts w:ascii="Times New Roman" w:hAnsi="Times New Roman"/>
          <w:sz w:val="24"/>
          <w:szCs w:val="24"/>
        </w:rPr>
      </w:pPr>
    </w:p>
    <w:p w:rsidR="00743547" w:rsidRDefault="00743547" w:rsidP="00743547">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On-the-job Training (OJT)</w:t>
      </w:r>
    </w:p>
    <w:p w:rsidR="00743547" w:rsidRDefault="00743547" w:rsidP="00743547">
      <w:pPr>
        <w:widowControl w:val="0"/>
        <w:autoSpaceDE w:val="0"/>
        <w:autoSpaceDN w:val="0"/>
        <w:adjustRightInd w:val="0"/>
        <w:spacing w:after="0" w:line="84" w:lineRule="exact"/>
        <w:rPr>
          <w:rFonts w:ascii="Times New Roman" w:hAnsi="Times New Roman"/>
          <w:sz w:val="24"/>
          <w:szCs w:val="24"/>
        </w:rPr>
      </w:pPr>
    </w:p>
    <w:p w:rsidR="00743547" w:rsidRDefault="00743547" w:rsidP="00743547">
      <w:pPr>
        <w:widowControl w:val="0"/>
        <w:numPr>
          <w:ilvl w:val="0"/>
          <w:numId w:val="3"/>
        </w:numPr>
        <w:tabs>
          <w:tab w:val="clear" w:pos="720"/>
          <w:tab w:val="num" w:pos="360"/>
        </w:tabs>
        <w:overflowPunct w:val="0"/>
        <w:autoSpaceDE w:val="0"/>
        <w:autoSpaceDN w:val="0"/>
        <w:adjustRightInd w:val="0"/>
        <w:spacing w:after="0" w:line="313" w:lineRule="auto"/>
        <w:ind w:left="360"/>
        <w:jc w:val="both"/>
        <w:rPr>
          <w:rFonts w:ascii="Wingdings" w:hAnsi="Wingdings" w:cs="Wingdings"/>
          <w:sz w:val="16"/>
          <w:szCs w:val="16"/>
        </w:rPr>
      </w:pPr>
      <w:r>
        <w:rPr>
          <w:rFonts w:ascii="Arial" w:hAnsi="Arial" w:cs="Arial"/>
          <w:sz w:val="24"/>
          <w:szCs w:val="24"/>
        </w:rPr>
        <w:t>Ang mga nagsasanay ay mga empleyado na may sahod ng 6-12 buwan. Magtatalaga ang mga employer ng kawani kaugnay sa karanasan sa trabaho bilang mga tagapagturo at tagapagbigay ng angkop na gabay sa trabaho.</w:t>
      </w:r>
    </w:p>
    <w:p w:rsidR="00743547" w:rsidRDefault="00743547" w:rsidP="00743547">
      <w:pPr>
        <w:widowControl w:val="0"/>
        <w:numPr>
          <w:ilvl w:val="0"/>
          <w:numId w:val="3"/>
        </w:numPr>
        <w:tabs>
          <w:tab w:val="clear" w:pos="720"/>
          <w:tab w:val="num" w:pos="360"/>
        </w:tabs>
        <w:overflowPunct w:val="0"/>
        <w:autoSpaceDE w:val="0"/>
        <w:autoSpaceDN w:val="0"/>
        <w:adjustRightInd w:val="0"/>
        <w:spacing w:after="0" w:line="313" w:lineRule="auto"/>
        <w:ind w:left="360"/>
        <w:jc w:val="both"/>
        <w:rPr>
          <w:rFonts w:ascii="Wingdings" w:hAnsi="Wingdings" w:cs="Wingdings"/>
          <w:sz w:val="16"/>
          <w:szCs w:val="16"/>
        </w:rPr>
      </w:pPr>
      <w:r>
        <w:rPr>
          <w:rFonts w:ascii="Arial" w:hAnsi="Arial" w:cs="Arial"/>
          <w:sz w:val="24"/>
          <w:szCs w:val="24"/>
        </w:rPr>
        <w:t xml:space="preserve">Maaaring mag-enrol sa kaugnay na mga kursong bokasyonal at mag-apply para sa pagsasauli ng nagastos sa kurso at bayad sa pagsusulit na hanggang </w:t>
      </w:r>
      <w:r w:rsidR="00961671">
        <w:rPr>
          <w:rFonts w:ascii="Arial" w:hAnsi="Arial" w:cs="Arial"/>
          <w:sz w:val="24"/>
          <w:szCs w:val="24"/>
        </w:rPr>
        <w:t>HK</w:t>
      </w:r>
      <w:r>
        <w:rPr>
          <w:rFonts w:ascii="Arial" w:hAnsi="Arial" w:cs="Arial"/>
          <w:sz w:val="24"/>
          <w:szCs w:val="24"/>
        </w:rPr>
        <w:t xml:space="preserve">$4,000.  </w:t>
      </w:r>
    </w:p>
    <w:p w:rsidR="00743547" w:rsidRDefault="00743547" w:rsidP="00743547">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w:t>
      </w:r>
    </w:p>
    <w:p w:rsidR="00743547" w:rsidRDefault="00743547" w:rsidP="00743547">
      <w:pPr>
        <w:widowControl w:val="0"/>
        <w:autoSpaceDE w:val="0"/>
        <w:autoSpaceDN w:val="0"/>
        <w:adjustRightInd w:val="0"/>
        <w:spacing w:after="0" w:line="84" w:lineRule="exact"/>
        <w:rPr>
          <w:rFonts w:ascii="Times New Roman" w:hAnsi="Times New Roman"/>
          <w:sz w:val="24"/>
          <w:szCs w:val="24"/>
        </w:rPr>
      </w:pPr>
    </w:p>
    <w:p w:rsidR="00743547" w:rsidRDefault="00743547" w:rsidP="00743547">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Pagsasanay sa Pakikibagay sa Lugar ng Trabaho</w:t>
      </w:r>
      <w:r w:rsidRPr="00AE683D">
        <w:rPr>
          <w:rFonts w:ascii="Arial" w:hAnsi="Arial" w:cs="Arial"/>
          <w:sz w:val="24"/>
          <w:szCs w:val="24"/>
        </w:rPr>
        <w:t xml:space="preserve"> </w:t>
      </w:r>
      <w:r>
        <w:rPr>
          <w:rFonts w:ascii="Arial" w:hAnsi="Arial" w:cs="Arial"/>
          <w:i/>
          <w:iCs/>
          <w:sz w:val="24"/>
          <w:szCs w:val="24"/>
        </w:rPr>
        <w:t>(WPA)</w:t>
      </w:r>
    </w:p>
    <w:p w:rsidR="00743547" w:rsidRDefault="00743547" w:rsidP="00743547">
      <w:pPr>
        <w:widowControl w:val="0"/>
        <w:autoSpaceDE w:val="0"/>
        <w:autoSpaceDN w:val="0"/>
        <w:adjustRightInd w:val="0"/>
        <w:spacing w:after="0" w:line="84" w:lineRule="exact"/>
        <w:rPr>
          <w:rFonts w:ascii="Times New Roman" w:hAnsi="Times New Roman"/>
          <w:sz w:val="24"/>
          <w:szCs w:val="24"/>
        </w:rPr>
      </w:pPr>
    </w:p>
    <w:p w:rsidR="00743547" w:rsidRDefault="00743547" w:rsidP="00743547">
      <w:pPr>
        <w:widowControl w:val="0"/>
        <w:numPr>
          <w:ilvl w:val="0"/>
          <w:numId w:val="4"/>
        </w:numPr>
        <w:tabs>
          <w:tab w:val="clear" w:pos="720"/>
          <w:tab w:val="num" w:pos="360"/>
        </w:tabs>
        <w:overflowPunct w:val="0"/>
        <w:autoSpaceDE w:val="0"/>
        <w:autoSpaceDN w:val="0"/>
        <w:adjustRightInd w:val="0"/>
        <w:spacing w:after="0" w:line="313" w:lineRule="auto"/>
        <w:ind w:left="360"/>
        <w:jc w:val="both"/>
        <w:rPr>
          <w:rFonts w:ascii="Wingdings" w:hAnsi="Wingdings" w:cs="Wingdings"/>
          <w:sz w:val="16"/>
          <w:szCs w:val="16"/>
        </w:rPr>
      </w:pPr>
      <w:r>
        <w:rPr>
          <w:rFonts w:ascii="Arial" w:hAnsi="Arial" w:cs="Arial"/>
          <w:sz w:val="24"/>
          <w:szCs w:val="24"/>
        </w:rPr>
        <w:t>Maaaring sumailalim ang mga nagsasanay sa pagsasanay sa pakikibagay sa lugar ng trabaho bilang hindi mga empleyado para makakuha ng karanasan sa trabaho ng hanggang 1 buwan.</w:t>
      </w:r>
    </w:p>
    <w:p w:rsidR="00743547" w:rsidRDefault="00743547" w:rsidP="00743547">
      <w:pPr>
        <w:widowControl w:val="0"/>
        <w:numPr>
          <w:ilvl w:val="0"/>
          <w:numId w:val="4"/>
        </w:numPr>
        <w:tabs>
          <w:tab w:val="clear" w:pos="720"/>
          <w:tab w:val="num" w:pos="360"/>
        </w:tabs>
        <w:overflowPunct w:val="0"/>
        <w:autoSpaceDE w:val="0"/>
        <w:autoSpaceDN w:val="0"/>
        <w:adjustRightInd w:val="0"/>
        <w:spacing w:after="0" w:line="347" w:lineRule="auto"/>
        <w:ind w:left="360"/>
        <w:jc w:val="both"/>
        <w:rPr>
          <w:rFonts w:ascii="Wingdings" w:hAnsi="Wingdings" w:cs="Wingdings"/>
          <w:sz w:val="16"/>
          <w:szCs w:val="16"/>
        </w:rPr>
      </w:pPr>
      <w:r>
        <w:rPr>
          <w:rFonts w:ascii="Arial" w:hAnsi="Arial" w:cs="Arial"/>
          <w:sz w:val="24"/>
          <w:szCs w:val="24"/>
        </w:rPr>
        <w:t xml:space="preserve">Ang allowance na </w:t>
      </w:r>
      <w:r w:rsidR="00961671">
        <w:rPr>
          <w:rFonts w:ascii="Arial" w:hAnsi="Arial" w:cs="Arial"/>
          <w:sz w:val="24"/>
          <w:szCs w:val="24"/>
        </w:rPr>
        <w:t>HK</w:t>
      </w:r>
      <w:r w:rsidR="00635DD3">
        <w:rPr>
          <w:rFonts w:ascii="Arial" w:hAnsi="Arial" w:cs="Arial"/>
          <w:sz w:val="24"/>
          <w:szCs w:val="24"/>
        </w:rPr>
        <w:t>$4,5</w:t>
      </w:r>
      <w:r>
        <w:rPr>
          <w:rFonts w:ascii="Arial" w:hAnsi="Arial" w:cs="Arial"/>
          <w:sz w:val="24"/>
          <w:szCs w:val="24"/>
        </w:rPr>
        <w:t xml:space="preserve">00 ay babayaran sa mga nagsasanay sa oras ng kasiya-siyang pagkumpleto sa pakikibagay. </w:t>
      </w:r>
    </w:p>
    <w:p w:rsidR="00743547" w:rsidRDefault="00743547" w:rsidP="00743547">
      <w:pPr>
        <w:widowControl w:val="0"/>
        <w:autoSpaceDE w:val="0"/>
        <w:autoSpaceDN w:val="0"/>
        <w:adjustRightInd w:val="0"/>
        <w:spacing w:after="0" w:line="280" w:lineRule="exact"/>
        <w:rPr>
          <w:rFonts w:ascii="Times New Roman" w:hAnsi="Times New Roman"/>
          <w:sz w:val="24"/>
          <w:szCs w:val="24"/>
        </w:rPr>
      </w:pPr>
    </w:p>
    <w:p w:rsidR="00743547" w:rsidRDefault="00743547" w:rsidP="00743547">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Mga Katanungan</w:t>
      </w:r>
    </w:p>
    <w:p w:rsidR="00743547" w:rsidRDefault="00743547" w:rsidP="00743547">
      <w:pPr>
        <w:widowControl w:val="0"/>
        <w:autoSpaceDE w:val="0"/>
        <w:autoSpaceDN w:val="0"/>
        <w:adjustRightInd w:val="0"/>
        <w:spacing w:after="0" w:line="86" w:lineRule="exact"/>
        <w:rPr>
          <w:rFonts w:ascii="Times New Roman" w:hAnsi="Times New Roman"/>
          <w:sz w:val="24"/>
          <w:szCs w:val="24"/>
        </w:rPr>
      </w:pPr>
    </w:p>
    <w:p w:rsidR="00743547" w:rsidRDefault="00743547" w:rsidP="00743547">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Hotline: 2112 9932</w:t>
      </w:r>
    </w:p>
    <w:p w:rsidR="00743547" w:rsidRDefault="00743547" w:rsidP="00743547">
      <w:pPr>
        <w:widowControl w:val="0"/>
        <w:autoSpaceDE w:val="0"/>
        <w:autoSpaceDN w:val="0"/>
        <w:adjustRightInd w:val="0"/>
        <w:spacing w:after="0" w:line="64" w:lineRule="exact"/>
        <w:rPr>
          <w:rFonts w:ascii="Times New Roman" w:hAnsi="Times New Roman"/>
          <w:sz w:val="24"/>
          <w:szCs w:val="24"/>
        </w:rPr>
      </w:pPr>
    </w:p>
    <w:p w:rsidR="00743547" w:rsidRDefault="00743547" w:rsidP="00743547">
      <w:pPr>
        <w:widowControl w:val="0"/>
        <w:overflowPunct w:val="0"/>
        <w:autoSpaceDE w:val="0"/>
        <w:autoSpaceDN w:val="0"/>
        <w:adjustRightInd w:val="0"/>
        <w:spacing w:after="0" w:line="297" w:lineRule="auto"/>
        <w:rPr>
          <w:rFonts w:ascii="Times New Roman" w:hAnsi="Times New Roman"/>
          <w:sz w:val="24"/>
          <w:szCs w:val="24"/>
        </w:rPr>
      </w:pPr>
      <w:r>
        <w:rPr>
          <w:rFonts w:ascii="Arial" w:hAnsi="Arial" w:cs="Arial"/>
          <w:sz w:val="24"/>
          <w:szCs w:val="24"/>
        </w:rPr>
        <w:t xml:space="preserve">Website: </w:t>
      </w:r>
      <w:r>
        <w:rPr>
          <w:rFonts w:ascii="Arial" w:hAnsi="Arial" w:cs="Arial"/>
          <w:color w:val="0000FF"/>
          <w:sz w:val="24"/>
          <w:szCs w:val="24"/>
          <w:u w:val="single"/>
        </w:rPr>
        <w:t>www.yes.labour.gov.hk</w:t>
      </w:r>
      <w:r>
        <w:rPr>
          <w:rFonts w:ascii="Arial" w:hAnsi="Arial" w:cs="Arial"/>
          <w:sz w:val="24"/>
          <w:szCs w:val="24"/>
        </w:rPr>
        <w:t xml:space="preserve"> </w:t>
      </w:r>
      <w:r>
        <w:rPr>
          <w:rFonts w:ascii="Arial" w:hAnsi="Arial" w:cs="Arial"/>
          <w:sz w:val="26"/>
          <w:szCs w:val="26"/>
        </w:rPr>
        <w:t>(</w:t>
      </w:r>
      <w:r w:rsidR="003B2A12">
        <w:rPr>
          <w:rFonts w:ascii="Arial" w:hAnsi="Arial" w:cs="Arial"/>
          <w:sz w:val="26"/>
          <w:szCs w:val="26"/>
        </w:rPr>
        <w:t xml:space="preserve">magagamit </w:t>
      </w:r>
      <w:r>
        <w:rPr>
          <w:rFonts w:ascii="Arial" w:hAnsi="Arial" w:cs="Arial"/>
          <w:sz w:val="26"/>
          <w:szCs w:val="26"/>
        </w:rPr>
        <w:t xml:space="preserve">ang </w:t>
      </w:r>
      <w:r w:rsidR="003B2A12">
        <w:rPr>
          <w:rFonts w:ascii="Arial" w:hAnsi="Arial" w:cs="Arial"/>
          <w:sz w:val="26"/>
          <w:szCs w:val="26"/>
        </w:rPr>
        <w:t xml:space="preserve">online </w:t>
      </w:r>
      <w:r>
        <w:rPr>
          <w:rFonts w:ascii="Arial" w:hAnsi="Arial" w:cs="Arial"/>
          <w:sz w:val="26"/>
          <w:szCs w:val="26"/>
        </w:rPr>
        <w:t>na pagrehistro sa mga aplikante na may edad 18</w:t>
      </w:r>
      <w:r w:rsidR="003B2A12">
        <w:rPr>
          <w:rFonts w:ascii="Arial" w:hAnsi="Arial" w:cs="Arial"/>
          <w:sz w:val="26"/>
          <w:szCs w:val="26"/>
        </w:rPr>
        <w:t xml:space="preserve"> taon</w:t>
      </w:r>
      <w:r>
        <w:rPr>
          <w:rFonts w:ascii="Arial" w:hAnsi="Arial" w:cs="Arial"/>
          <w:sz w:val="26"/>
          <w:szCs w:val="26"/>
        </w:rPr>
        <w:t xml:space="preserve"> pataas)</w:t>
      </w:r>
    </w:p>
    <w:p w:rsidR="00743547" w:rsidRDefault="00743547" w:rsidP="004E7DD9">
      <w:r>
        <w:rPr>
          <w:rFonts w:ascii="Arial" w:hAnsi="Arial" w:cs="Arial"/>
          <w:sz w:val="24"/>
          <w:szCs w:val="24"/>
        </w:rPr>
        <w:t>Email:</w:t>
      </w:r>
      <w:r w:rsidRPr="00743547">
        <w:t xml:space="preserve"> </w:t>
      </w:r>
      <w:hyperlink r:id="rId8" w:history="1">
        <w:r w:rsidRPr="0028648C">
          <w:rPr>
            <w:rStyle w:val="a5"/>
            <w:rFonts w:ascii="Arial" w:hAnsi="Arial" w:cs="Arial"/>
            <w:sz w:val="24"/>
            <w:szCs w:val="24"/>
          </w:rPr>
          <w:t>enquiry@yes.labour.gov.hk</w:t>
        </w:r>
      </w:hyperlink>
    </w:p>
    <w:sectPr w:rsidR="007435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EC" w:rsidRDefault="00443AEC" w:rsidP="002F5BE4">
      <w:pPr>
        <w:spacing w:after="0" w:line="240" w:lineRule="auto"/>
      </w:pPr>
      <w:r>
        <w:separator/>
      </w:r>
    </w:p>
  </w:endnote>
  <w:endnote w:type="continuationSeparator" w:id="0">
    <w:p w:rsidR="00443AEC" w:rsidRDefault="00443AEC" w:rsidP="002F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EC" w:rsidRDefault="00443AEC" w:rsidP="002F5BE4">
      <w:pPr>
        <w:spacing w:after="0" w:line="240" w:lineRule="auto"/>
      </w:pPr>
      <w:r>
        <w:separator/>
      </w:r>
    </w:p>
  </w:footnote>
  <w:footnote w:type="continuationSeparator" w:id="0">
    <w:p w:rsidR="00443AEC" w:rsidRDefault="00443AEC" w:rsidP="002F5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47"/>
    <w:rsid w:val="000058EA"/>
    <w:rsid w:val="000C4AF9"/>
    <w:rsid w:val="000E2038"/>
    <w:rsid w:val="002428B2"/>
    <w:rsid w:val="002F5BE4"/>
    <w:rsid w:val="00304398"/>
    <w:rsid w:val="003A79C3"/>
    <w:rsid w:val="003B2A12"/>
    <w:rsid w:val="003D0CED"/>
    <w:rsid w:val="00400349"/>
    <w:rsid w:val="00434E41"/>
    <w:rsid w:val="00443AEC"/>
    <w:rsid w:val="004E7DD9"/>
    <w:rsid w:val="00545994"/>
    <w:rsid w:val="00635DD3"/>
    <w:rsid w:val="0065712C"/>
    <w:rsid w:val="00686277"/>
    <w:rsid w:val="006C286D"/>
    <w:rsid w:val="006E2B22"/>
    <w:rsid w:val="0071157F"/>
    <w:rsid w:val="00743547"/>
    <w:rsid w:val="00843766"/>
    <w:rsid w:val="008807E8"/>
    <w:rsid w:val="008C18C3"/>
    <w:rsid w:val="008C3B64"/>
    <w:rsid w:val="00961671"/>
    <w:rsid w:val="00C05C13"/>
    <w:rsid w:val="00C472D4"/>
    <w:rsid w:val="00C94F1F"/>
    <w:rsid w:val="00E41317"/>
    <w:rsid w:val="00EF5A90"/>
    <w:rsid w:val="00F07F52"/>
    <w:rsid w:val="00F17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D9B540-B982-4337-A879-C857A36C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547"/>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547"/>
    <w:pPr>
      <w:spacing w:after="0" w:line="240" w:lineRule="auto"/>
    </w:pPr>
    <w:rPr>
      <w:rFonts w:ascii="Tahoma" w:hAnsi="Tahoma"/>
      <w:sz w:val="16"/>
      <w:szCs w:val="16"/>
      <w:lang w:val="x-none" w:eastAsia="x-none"/>
    </w:rPr>
  </w:style>
  <w:style w:type="character" w:customStyle="1" w:styleId="a4">
    <w:name w:val="註解方塊文字 字元"/>
    <w:link w:val="a3"/>
    <w:uiPriority w:val="99"/>
    <w:semiHidden/>
    <w:rsid w:val="00743547"/>
    <w:rPr>
      <w:rFonts w:ascii="Tahoma" w:eastAsia="Times New Roman" w:hAnsi="Tahoma" w:cs="Tahoma"/>
      <w:sz w:val="16"/>
      <w:szCs w:val="16"/>
    </w:rPr>
  </w:style>
  <w:style w:type="character" w:styleId="a5">
    <w:name w:val="Hyperlink"/>
    <w:uiPriority w:val="99"/>
    <w:unhideWhenUsed/>
    <w:rsid w:val="00743547"/>
    <w:rPr>
      <w:color w:val="0000FF"/>
      <w:u w:val="single"/>
    </w:rPr>
  </w:style>
  <w:style w:type="paragraph" w:styleId="a6">
    <w:name w:val="header"/>
    <w:basedOn w:val="a"/>
    <w:link w:val="a7"/>
    <w:uiPriority w:val="99"/>
    <w:unhideWhenUsed/>
    <w:rsid w:val="002F5BE4"/>
    <w:pPr>
      <w:tabs>
        <w:tab w:val="center" w:pos="4153"/>
        <w:tab w:val="right" w:pos="8306"/>
      </w:tabs>
      <w:snapToGrid w:val="0"/>
    </w:pPr>
    <w:rPr>
      <w:sz w:val="20"/>
      <w:szCs w:val="20"/>
    </w:rPr>
  </w:style>
  <w:style w:type="character" w:customStyle="1" w:styleId="a7">
    <w:name w:val="頁首 字元"/>
    <w:link w:val="a6"/>
    <w:uiPriority w:val="99"/>
    <w:rsid w:val="002F5BE4"/>
    <w:rPr>
      <w:rFonts w:eastAsia="Times New Roman"/>
      <w:lang w:eastAsia="en-US"/>
    </w:rPr>
  </w:style>
  <w:style w:type="paragraph" w:styleId="a8">
    <w:name w:val="footer"/>
    <w:basedOn w:val="a"/>
    <w:link w:val="a9"/>
    <w:uiPriority w:val="99"/>
    <w:unhideWhenUsed/>
    <w:rsid w:val="002F5BE4"/>
    <w:pPr>
      <w:tabs>
        <w:tab w:val="center" w:pos="4153"/>
        <w:tab w:val="right" w:pos="8306"/>
      </w:tabs>
      <w:snapToGrid w:val="0"/>
    </w:pPr>
    <w:rPr>
      <w:sz w:val="20"/>
      <w:szCs w:val="20"/>
    </w:rPr>
  </w:style>
  <w:style w:type="character" w:customStyle="1" w:styleId="a9">
    <w:name w:val="頁尾 字元"/>
    <w:link w:val="a8"/>
    <w:uiPriority w:val="99"/>
    <w:rsid w:val="002F5BE4"/>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yes.labour.gov.h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Links>
    <vt:vector size="6" baseType="variant">
      <vt:variant>
        <vt:i4>1245229</vt:i4>
      </vt:variant>
      <vt:variant>
        <vt:i4>0</vt:i4>
      </vt:variant>
      <vt:variant>
        <vt:i4>0</vt:i4>
      </vt:variant>
      <vt:variant>
        <vt:i4>5</vt:i4>
      </vt:variant>
      <vt:variant>
        <vt:lpwstr>mailto:enquiry@yes.labour.gov.hk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2015-01-06T07:03:00Z</cp:lastPrinted>
  <dcterms:created xsi:type="dcterms:W3CDTF">2017-11-23T12:06:00Z</dcterms:created>
  <dcterms:modified xsi:type="dcterms:W3CDTF">2017-11-23T12:06:00Z</dcterms:modified>
</cp:coreProperties>
</file>